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7A6" w:rsidRPr="00CD63E5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F4AED" w:rsidRPr="00AF4AED">
        <w:rPr>
          <w:rFonts w:ascii="Times New Roman" w:hAnsi="Times New Roman" w:cs="Times New Roman"/>
          <w:sz w:val="24"/>
          <w:szCs w:val="24"/>
        </w:rPr>
        <w:t xml:space="preserve"> </w:t>
      </w:r>
      <w:r w:rsidR="00BE3CE2" w:rsidRPr="00BE3CE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076E" w:rsidRPr="001239D5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</w:t>
      </w:r>
      <w:r w:rsidR="008277A6" w:rsidRPr="008277A6">
        <w:rPr>
          <w:rFonts w:ascii="Times New Roman" w:hAnsi="Times New Roman" w:cs="Times New Roman"/>
          <w:sz w:val="24"/>
          <w:szCs w:val="24"/>
        </w:rPr>
        <w:t xml:space="preserve"> </w:t>
      </w:r>
      <w:r w:rsidR="008277A6">
        <w:rPr>
          <w:rFonts w:ascii="Times New Roman" w:hAnsi="Times New Roman" w:cs="Times New Roman"/>
          <w:sz w:val="24"/>
          <w:szCs w:val="24"/>
        </w:rPr>
        <w:t>купли-продажи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47556A" w:rsidRPr="0047556A">
        <w:rPr>
          <w:rFonts w:ascii="Times New Roman" w:hAnsi="Times New Roman" w:cs="Times New Roman"/>
          <w:sz w:val="24"/>
          <w:szCs w:val="24"/>
        </w:rPr>
        <w:t xml:space="preserve"> </w:t>
      </w:r>
      <w:r w:rsidR="0047556A">
        <w:rPr>
          <w:rFonts w:ascii="Times New Roman" w:hAnsi="Times New Roman" w:cs="Times New Roman"/>
          <w:sz w:val="24"/>
          <w:szCs w:val="24"/>
        </w:rPr>
        <w:t>УНГ-</w:t>
      </w:r>
      <w:r>
        <w:rPr>
          <w:rFonts w:ascii="Times New Roman" w:hAnsi="Times New Roman" w:cs="Times New Roman"/>
          <w:sz w:val="24"/>
          <w:szCs w:val="24"/>
        </w:rPr>
        <w:t>__</w:t>
      </w:r>
      <w:r w:rsidR="00FC076E" w:rsidRPr="001239D5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0829A1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______ </w:t>
      </w:r>
    </w:p>
    <w:p w:rsidR="00624714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«____» </w:t>
      </w:r>
      <w:r w:rsidR="004D7BAB">
        <w:rPr>
          <w:rFonts w:ascii="Times New Roman" w:hAnsi="Times New Roman" w:cs="Times New Roman"/>
          <w:sz w:val="24"/>
          <w:szCs w:val="24"/>
        </w:rPr>
        <w:t xml:space="preserve"> </w:t>
      </w:r>
      <w:r w:rsidR="00DF3C7D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0829A1">
        <w:rPr>
          <w:rFonts w:ascii="Times New Roman" w:hAnsi="Times New Roman" w:cs="Times New Roman"/>
          <w:sz w:val="24"/>
          <w:szCs w:val="24"/>
        </w:rPr>
        <w:t>___</w:t>
      </w:r>
      <w:r w:rsidR="004D7B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B24B59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4B59" w:rsidRDefault="00B24B59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B24B59" w:rsidRPr="00E16362" w:rsidRDefault="00B24B59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– передачи документов Продавца</w:t>
      </w:r>
    </w:p>
    <w:p w:rsidR="00E16362" w:rsidRPr="00E16362" w:rsidRDefault="00E16362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29A1" w:rsidRDefault="00BC421F" w:rsidP="0006759A">
      <w:pPr>
        <w:ind w:firstLine="567"/>
        <w:jc w:val="both"/>
        <w:rPr>
          <w:rFonts w:ascii="Times New Roman" w:eastAsia="MS Mincho" w:hAnsi="Times New Roman"/>
          <w:noProof/>
          <w:sz w:val="24"/>
          <w:szCs w:val="24"/>
        </w:rPr>
      </w:pPr>
      <w:r w:rsidRPr="00BC421F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«РН-Уватнефтегаз»</w:t>
      </w:r>
      <w:r w:rsidR="00B24B59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B24B59" w:rsidRPr="0019468E">
        <w:rPr>
          <w:rFonts w:ascii="Times New Roman" w:hAnsi="Times New Roman" w:cs="Times New Roman"/>
          <w:sz w:val="24"/>
          <w:szCs w:val="24"/>
        </w:rPr>
        <w:t xml:space="preserve">«Продавец», в </w:t>
      </w:r>
      <w:r w:rsidR="00DE52A5">
        <w:rPr>
          <w:rFonts w:ascii="Times New Roman" w:hAnsi="Times New Roman" w:cs="Times New Roman"/>
          <w:sz w:val="24"/>
          <w:szCs w:val="24"/>
        </w:rPr>
        <w:t xml:space="preserve">лице </w:t>
      </w:r>
      <w:r w:rsidR="00DF3C7D" w:rsidRPr="00DF3C7D">
        <w:rPr>
          <w:rFonts w:ascii="Times New Roman" w:hAnsi="Times New Roman" w:cs="Times New Roman"/>
          <w:sz w:val="24"/>
          <w:szCs w:val="24"/>
        </w:rPr>
        <w:t xml:space="preserve">заместителя генерального директора по УСС и сервисной поддержке </w:t>
      </w:r>
      <w:proofErr w:type="spellStart"/>
      <w:r w:rsidR="00DF3C7D" w:rsidRPr="00DF3C7D">
        <w:rPr>
          <w:rFonts w:ascii="Times New Roman" w:hAnsi="Times New Roman" w:cs="Times New Roman"/>
          <w:sz w:val="24"/>
          <w:szCs w:val="24"/>
        </w:rPr>
        <w:t>Стрункина</w:t>
      </w:r>
      <w:proofErr w:type="spellEnd"/>
      <w:r w:rsidR="00DF3C7D" w:rsidRPr="00DF3C7D">
        <w:rPr>
          <w:rFonts w:ascii="Times New Roman" w:hAnsi="Times New Roman" w:cs="Times New Roman"/>
          <w:sz w:val="24"/>
          <w:szCs w:val="24"/>
        </w:rPr>
        <w:t xml:space="preserve"> Сергея Ивановича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действующего на основании </w:t>
      </w:r>
      <w:r w:rsidR="00892810">
        <w:rPr>
          <w:rFonts w:ascii="Times New Roman" w:eastAsia="MS Mincho" w:hAnsi="Times New Roman"/>
          <w:noProof/>
          <w:sz w:val="24"/>
          <w:szCs w:val="24"/>
        </w:rPr>
        <w:t>д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 xml:space="preserve">оверенности № </w:t>
      </w:r>
      <w:r w:rsidR="003A725A">
        <w:rPr>
          <w:rFonts w:ascii="Times New Roman" w:eastAsia="MS Mincho" w:hAnsi="Times New Roman"/>
          <w:noProof/>
          <w:sz w:val="24"/>
          <w:szCs w:val="24"/>
        </w:rPr>
        <w:t>223</w:t>
      </w:r>
      <w:r w:rsidR="00892810">
        <w:rPr>
          <w:rFonts w:ascii="Times New Roman" w:eastAsia="MS Mincho" w:hAnsi="Times New Roman"/>
          <w:noProof/>
          <w:sz w:val="24"/>
          <w:szCs w:val="24"/>
        </w:rPr>
        <w:t xml:space="preserve"> от </w:t>
      </w:r>
      <w:r w:rsidR="003A725A">
        <w:rPr>
          <w:rFonts w:ascii="Times New Roman" w:eastAsia="MS Mincho" w:hAnsi="Times New Roman"/>
          <w:noProof/>
          <w:sz w:val="24"/>
          <w:szCs w:val="24"/>
        </w:rPr>
        <w:t>1</w:t>
      </w:r>
      <w:r w:rsidR="00BA5D54" w:rsidRPr="00BA5D54">
        <w:rPr>
          <w:rFonts w:ascii="Times New Roman" w:eastAsia="MS Mincho" w:hAnsi="Times New Roman"/>
          <w:noProof/>
          <w:sz w:val="24"/>
          <w:szCs w:val="24"/>
        </w:rPr>
        <w:t>5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>.</w:t>
      </w:r>
      <w:r w:rsidR="00BA5D54" w:rsidRPr="00BA5D54">
        <w:rPr>
          <w:rFonts w:ascii="Times New Roman" w:eastAsia="MS Mincho" w:hAnsi="Times New Roman"/>
          <w:noProof/>
          <w:sz w:val="24"/>
          <w:szCs w:val="24"/>
        </w:rPr>
        <w:t>1</w:t>
      </w:r>
      <w:r w:rsidR="003A725A">
        <w:rPr>
          <w:rFonts w:ascii="Times New Roman" w:eastAsia="MS Mincho" w:hAnsi="Times New Roman"/>
          <w:noProof/>
          <w:sz w:val="24"/>
          <w:szCs w:val="24"/>
        </w:rPr>
        <w:t>0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>.201</w:t>
      </w:r>
      <w:r w:rsidR="003A725A">
        <w:rPr>
          <w:rFonts w:ascii="Times New Roman" w:eastAsia="MS Mincho" w:hAnsi="Times New Roman"/>
          <w:noProof/>
          <w:sz w:val="24"/>
          <w:szCs w:val="24"/>
        </w:rPr>
        <w:t>8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>г.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</w:t>
      </w:r>
      <w:r w:rsidR="00BA5D54" w:rsidRPr="00BA5D54">
        <w:rPr>
          <w:rFonts w:ascii="Times New Roman" w:eastAsia="MS Mincho" w:hAnsi="Times New Roman"/>
          <w:noProof/>
          <w:sz w:val="24"/>
          <w:szCs w:val="24"/>
        </w:rPr>
        <w:t xml:space="preserve"> 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с одной стороны, </w:t>
      </w:r>
    </w:p>
    <w:p w:rsidR="0006759A" w:rsidRPr="00C07127" w:rsidRDefault="00B24B59" w:rsidP="0006759A">
      <w:pPr>
        <w:ind w:firstLine="567"/>
        <w:jc w:val="both"/>
        <w:rPr>
          <w:rFonts w:ascii="Times New Roman" w:eastAsia="MS Mincho" w:hAnsi="Times New Roman"/>
          <w:noProof/>
          <w:sz w:val="24"/>
          <w:szCs w:val="24"/>
        </w:rPr>
      </w:pPr>
      <w:proofErr w:type="gramStart"/>
      <w:r>
        <w:rPr>
          <w:rFonts w:ascii="Times New Roman" w:eastAsia="MS Mincho" w:hAnsi="Times New Roman"/>
          <w:noProof/>
          <w:sz w:val="24"/>
          <w:szCs w:val="24"/>
        </w:rPr>
        <w:t xml:space="preserve">и </w:t>
      </w:r>
      <w:r w:rsidR="00335CB4">
        <w:rPr>
          <w:rFonts w:ascii="Times New Roman" w:eastAsia="MS Mincho" w:hAnsi="Times New Roman"/>
          <w:noProof/>
          <w:sz w:val="24"/>
          <w:szCs w:val="24"/>
        </w:rPr>
        <w:t>____________________</w:t>
      </w:r>
      <w:r w:rsidR="000829A1">
        <w:rPr>
          <w:rFonts w:ascii="Times New Roman" w:eastAsia="MS Mincho" w:hAnsi="Times New Roman"/>
          <w:noProof/>
          <w:sz w:val="24"/>
          <w:szCs w:val="24"/>
        </w:rPr>
        <w:t>,</w:t>
      </w:r>
      <w:r w:rsidR="00DE52A5" w:rsidRPr="00DE52A5">
        <w:rPr>
          <w:rFonts w:ascii="Times New Roman" w:eastAsia="MS Mincho" w:hAnsi="Times New Roman"/>
          <w:noProof/>
          <w:sz w:val="24"/>
          <w:szCs w:val="24"/>
        </w:rPr>
        <w:t xml:space="preserve"> </w:t>
      </w:r>
      <w:r>
        <w:rPr>
          <w:rFonts w:ascii="Times New Roman" w:eastAsia="MS Mincho" w:hAnsi="Times New Roman"/>
          <w:noProof/>
          <w:sz w:val="24"/>
          <w:szCs w:val="24"/>
        </w:rPr>
        <w:t xml:space="preserve"> именуемое в дальнейшем «Покупатель», в лице </w:t>
      </w:r>
      <w:r w:rsidR="00335CB4">
        <w:rPr>
          <w:rFonts w:ascii="Times New Roman" w:eastAsia="MS Mincho" w:hAnsi="Times New Roman"/>
          <w:noProof/>
          <w:sz w:val="24"/>
          <w:szCs w:val="24"/>
        </w:rPr>
        <w:t>______________________</w:t>
      </w:r>
      <w:r>
        <w:rPr>
          <w:rFonts w:ascii="Times New Roman" w:eastAsia="MS Mincho" w:hAnsi="Times New Roman"/>
          <w:noProof/>
          <w:sz w:val="24"/>
          <w:szCs w:val="24"/>
        </w:rPr>
        <w:t xml:space="preserve">, </w:t>
      </w:r>
      <w:r w:rsidR="0006759A">
        <w:rPr>
          <w:rFonts w:ascii="Times New Roman" w:eastAsia="MS Mincho" w:hAnsi="Times New Roman"/>
          <w:noProof/>
          <w:sz w:val="24"/>
          <w:szCs w:val="24"/>
        </w:rPr>
        <w:t xml:space="preserve">действующего на основании </w:t>
      </w:r>
      <w:r w:rsidR="00335CB4">
        <w:rPr>
          <w:rFonts w:ascii="Times New Roman" w:eastAsia="MS Mincho" w:hAnsi="Times New Roman"/>
          <w:noProof/>
          <w:sz w:val="24"/>
          <w:szCs w:val="24"/>
        </w:rPr>
        <w:t>_________</w:t>
      </w:r>
      <w:r w:rsidR="0006759A">
        <w:rPr>
          <w:rFonts w:ascii="Times New Roman" w:eastAsia="MS Mincho" w:hAnsi="Times New Roman"/>
          <w:noProof/>
          <w:sz w:val="24"/>
          <w:szCs w:val="24"/>
        </w:rPr>
        <w:t xml:space="preserve">, с другой стороны, </w:t>
      </w:r>
      <w:r w:rsidR="0006759A" w:rsidRPr="00DF7B34">
        <w:rPr>
          <w:rFonts w:ascii="Times New Roman" w:eastAsia="MS Mincho" w:hAnsi="Times New Roman"/>
          <w:noProof/>
          <w:sz w:val="24"/>
          <w:szCs w:val="24"/>
        </w:rPr>
        <w:t>вместе именуемые «Стороны», составили настоящий акт о нижеследующем:</w:t>
      </w:r>
      <w:proofErr w:type="gramEnd"/>
    </w:p>
    <w:p w:rsidR="0006759A" w:rsidRPr="00892810" w:rsidRDefault="0006759A" w:rsidP="0006759A">
      <w:pPr>
        <w:autoSpaceDE w:val="0"/>
        <w:autoSpaceDN w:val="0"/>
        <w:adjustRightInd w:val="0"/>
        <w:ind w:firstLine="567"/>
        <w:jc w:val="both"/>
        <w:rPr>
          <w:rFonts w:ascii="Times New Roman" w:eastAsia="MS Mincho" w:hAnsi="Times New Roman"/>
          <w:noProof/>
        </w:rPr>
      </w:pPr>
      <w:r w:rsidRPr="00892810">
        <w:rPr>
          <w:rFonts w:ascii="Times New Roman" w:hAnsi="Times New Roman" w:cs="Times New Roman"/>
        </w:rPr>
        <w:t>ООО «РН-</w:t>
      </w:r>
      <w:proofErr w:type="spellStart"/>
      <w:r w:rsidRPr="00892810">
        <w:rPr>
          <w:rFonts w:ascii="Times New Roman" w:hAnsi="Times New Roman" w:cs="Times New Roman"/>
        </w:rPr>
        <w:t>Уватнефтегаз</w:t>
      </w:r>
      <w:proofErr w:type="spellEnd"/>
      <w:r w:rsidRPr="00892810">
        <w:rPr>
          <w:rFonts w:ascii="Times New Roman" w:hAnsi="Times New Roman" w:cs="Times New Roman"/>
        </w:rPr>
        <w:t xml:space="preserve">» передает, а </w:t>
      </w:r>
      <w:r w:rsidR="00335CB4">
        <w:rPr>
          <w:rFonts w:ascii="Times New Roman" w:hAnsi="Times New Roman" w:cs="Times New Roman"/>
        </w:rPr>
        <w:t xml:space="preserve">_____________ </w:t>
      </w:r>
      <w:r w:rsidRPr="00892810">
        <w:rPr>
          <w:rFonts w:ascii="Times New Roman" w:hAnsi="Times New Roman" w:cs="Times New Roman"/>
        </w:rPr>
        <w:t>принимает следующие локальные нормативные документы ООО «РН-Уватнефтегаз»: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«Порядок получения подрядными организациями акта-допуска на выполнение работ в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П3-05 И-80193 ЮЛ-425 версия 3.00, утвержденная и введенная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07.07.2016 № 365.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«Организация жилых городков подрядных организаций на лицензионных участках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П3-05 Р-0582 ЮЛ-425 версия 3.00, утвержденное и введенное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21.12.2017 № 0782.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«Порядок организации безопасного производства одновременных работ на кустовых площадках скважин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П1-01.04 Р-0014 ЮЛ-425 версия 2.00, утвержденное и введенное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31.07.2014 № 290, с изменениями, внесенными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30.12.2016 № 855.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«План экстренного медицинского реагирования на объектах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№П3-05 И-76933 ЮЛ-425 версия 4.00, утвержденная и введенная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25.05.2017 № 345.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Временный  порядок действий по выявлению случаев алкогольного, наркотического и иного токсического опьянения и профилактики злоупотребления алкоголем и наркотиками» № б/н версия 1.00, утвержденный грифом утверждения Э. 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Лирона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28.09.2015, введенный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19.11.2015 № 538.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«По охране труда при эксплуатации, техническом обслуживании и ремонте зимних автодорог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П3-05 Р-0563 ЮЛ-425 версия 1.00, утвержденное и введенное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13.08.2014 № 310.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«Организация и производство работ подрядными организациями, а также одновременных работ несколькими подрядными организациями на объектах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П3-05 Р-0089 ЮЛ-425 версия 1.00, утвержденное и введенное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18.12.2013 № 513.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«По охране труда при производстве работ на ледовых поверхностях болот, рек и проектировании, строительстве и эксплуатации ледовых переправ на объектах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П3-05 С-0272 ЮЛ-425 версия 1.00, утвержденный и введенный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13.08.2014 № 310.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Положение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«Взаимодействие с подрядными / субподрядными организациями в области промышленной безопасности, охраны труда и окружающей среды» № П3-05 Р-0564 ЮЛ-425 версия 3.00, утвержденное и введенное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29.12.2017 № 0835.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«Требования к пользователям в области информационной безопасности» № П3-11.01 С-0036 ЮЛ-425 версия 3.00, утвержденный и введенный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 от 12.09.2016 № 525.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«Обеспечение информационной безопасности автоматизированных систем управления технологическими процессами» № П3-11.01 С-0067 ЮЛ-425 версия 1.00, утвержденный и введенный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 от 29.12.2016 №  827.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«О </w:t>
      </w:r>
      <w:proofErr w:type="gram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пропускном</w:t>
      </w:r>
      <w:proofErr w:type="gram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внутриобъектовом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режимах на объектах производства работ» № П3-11.01 С-0050 ЮЛ-425 версия 5.00,  утвержденный и введенный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07.09.2017 № 0547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Политика Компании «В области промышленной безопасности и охраны труда» № П3-05.01 П-01 версия 1.00, утвержденная Решением Совета директоров ОАО «НК «Роснефть» от 30.07.2015, (Протокол от 03.08.2015 № 2), введенная в действие приказом ОАО «НК «Роснефть» от 30.12.2015 № 658, введенная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30.12.2015 № 54, с изменениями, утвержденными решением Совета директоров ПАО «НК «Роснефть» (протокол заседания от 22.06.2017 №29</w:t>
      </w:r>
      <w:proofErr w:type="gram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введенными в действие приказом </w:t>
      </w: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ПАО «НК «Роснефть» от 28.08.2017 № 489, с изменениями, внесенными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31.08.2017 № 537.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Политика Компании «В области охраны окружающей среды» № П3-05.02 П-01 версия 1.00, утвержденная Решением Совета директоров ОАО «НК «Роснефть» от 30.07.2015 (Протокол от 03.08.2015 № 2), введенная в действие приказом ОАО «НК «Роснефть» от 30.12.2015 № 658, введенная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30.12.2015 № 54, с изменениями, утвержденными решением Совета директоров ПАО «НК «Роснефть» (протокол заседания от 22.06.2017 №29), введенными в</w:t>
      </w:r>
      <w:proofErr w:type="gram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действие приказом ПАО «НК «Роснефть» от 28.08.2017, с изменениями, внесенными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31.08.2017 № 537.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Компании «Интегрированная система управления промышленной безопасностью, охраной труда и окружающей среды» № П4-05 С-009 версия 2.00, утвержденный и введенный в действие приказом ОАО «НК «Роснефть» от 13.03.2007 № 83, введенный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30.08.2014 № 300, с изменениями, внесенными приказом ОАО «НК «Роснефть» от 26.03.2009  № 114, приказом ОАО «НК «Роснефть» от 12.05.2012  № 281, приказом ОАО «НК «Роснефть» от 25.07.2014</w:t>
      </w:r>
      <w:proofErr w:type="gram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proofErr w:type="gram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366, с изменениями, утвержденными решением Правления ПАО «НК «Роснефть» (протокол заседания от 08.11.2016 № Пр-ИС-40п), введенными в действие приказом ПАО «НК «Роснефть» от 18.01.2017 № 9, с изменениями, утвержденными решением Правления ПАО «НК «Роснефть» (протокол заседания от 30.06.2017 №Пр-ИС-22п), введенными в действие приказом ПАО «НК «Роснефть» от 28.08.2017 № 489, с изменениями, внесенными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24.01.2017 № 055,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</w:t>
      </w:r>
      <w:proofErr w:type="gram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31.08.2017 № 537.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 № П3-05 С-0001 версия 2.00, утвержденный и введенный в действие приказом ОАО «НК «Роснефть» от 10.01.2012  № 2, введенный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09.04.2013 № 140, с изменениями, внесенными приказом ОАО «НК «Роснефть» от 10.12.2014 № 641, приказом ОАО «НК «Роснефть» от 30.12.2015 № 658, приказом</w:t>
      </w:r>
      <w:proofErr w:type="gram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 «НК «Роснефть» от 28.02.2017 № 108, с изменениями, внесенными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09.04.2017 № 552,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14.03.2017 № 0181/1.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Перечень необходимых документов, находящихся у водителей и машинистов, утвержден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14.12.2012 г. № 375.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передачи оперативной информации о ЧС на объектах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сведений для оперативного информирования руководителями (работниками) подрядных организаций дежурно-диспетчерской службы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при возникновении чрезвычайных ситуаций (происшествий) в подрядных организациях во время оказания услуг или выполнения работ по договорам, а также </w:t>
      </w:r>
      <w:proofErr w:type="gram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proofErr w:type="gram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участием транспортных средств подрядных организаций, выполняющих работы в интересах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 Схемы размещения объектов и движения (стоянки) транспортных средств на территории, утвержден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23.04.2010 г. № 143-АХД.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работ повышенной опасности на производственных объектах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», утвержденные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03.05.2017 г. № 477-АХД</w:t>
      </w:r>
      <w:proofErr w:type="gram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 Паспорта объекта для установки на объектах производства работ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», утвержден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30.12.2014 г. № 558.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«Организация работ по строительству и эксплуатации зимних автодорог и 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вдольтрассовых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проездов на объектах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№П2-01 И-01108 ЮЛ-425 версия 2.00, утвержденная и введенная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21.12.2016 № 802.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</w:t>
      </w:r>
      <w:r w:rsidRPr="00AF0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 </w:t>
      </w: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№П3-11.04 С-0013 ЮЛ-425 версия 5.00, утвержденный и введенный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18.01.2018 № 0032.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Инструкция ООО «РН-</w:t>
      </w:r>
      <w:proofErr w:type="spellStart"/>
      <w:r w:rsidRPr="00AF0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«О мерах пожарной безопасности при проживании в стационарных мобильных зданиях и передвижных </w:t>
      </w:r>
      <w:proofErr w:type="gramStart"/>
      <w:r w:rsidRPr="00AF0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вагон-домах</w:t>
      </w:r>
      <w:proofErr w:type="gramEnd"/>
      <w:r w:rsidRPr="00AF0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расположенных на объектах ООО «РН-</w:t>
      </w:r>
      <w:proofErr w:type="spellStart"/>
      <w:r w:rsidRPr="00AF0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№П3-05 И-77993 ЮЛ-425 версия 2.00 утвержденная и введенная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от 15.11.2015 № 510.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правил и норм безопасности для проверки знаний (аттестации) у руководителей, специалистов и рабочих </w:t>
      </w:r>
      <w:proofErr w:type="gram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Подрядных организаций.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«Порядок расследования происшествий» №П3-05 С-0033 ЮЛ-425 версия 1.00 утвержденный и введенный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07.07.2014 № 237.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«Анализ безопасности выполнения работ»  №П3-05 И-0018 ЮЛ-425 версия 1.00 утвержденная и введенная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28.07.2016 № 407.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«Система управления безопасной эксплуатацией транспортных средств» №П3-05 Р-0853 ЮЛ-425 версия 2.00 утвержденное и введенное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20.12.2017 № 0775.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«Меры безопасности при въезде спецтехники на трейлер и съезде с него» №П3-05 И-92218 ЮЛ-425 версия 1.00. утвержденная и введенная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12.09.2017 № 558.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«Организация транспортных услуг» № П2-09 Р-0029 ЮЛ-425 версия 1.00 утвержденное и введенное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25.04.2017 № 0292.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 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«Порядок оформления путевых листов при оказании транспортных услуг» № П2-09 И-01042 ЮЛ-425 версия 1.00. утвержденная и введенная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09.12.2016 № 0773.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О стандартизированных корпоративных требованиях к автотранспорту и спецтехнике, предоставляемых подрядчиками, утвержденные и введенные в действие распоряжением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27.11.2017 №0061.</w:t>
      </w:r>
    </w:p>
    <w:p w:rsidR="0006759A" w:rsidRPr="00DF7B34" w:rsidRDefault="0006759A" w:rsidP="009A05C4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6759A" w:rsidRDefault="0006759A" w:rsidP="0006759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7B34">
        <w:rPr>
          <w:rFonts w:ascii="Times New Roman" w:hAnsi="Times New Roman" w:cs="Times New Roman"/>
          <w:sz w:val="24"/>
          <w:szCs w:val="24"/>
        </w:rPr>
        <w:t>Указанные выше документы переданы Подрядчику на CD-R диске.</w:t>
      </w:r>
    </w:p>
    <w:p w:rsidR="0006759A" w:rsidRDefault="0006759A" w:rsidP="0006759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Названные выше документы переданы Продавцом и получены Покупателем в полном объеме.</w:t>
      </w:r>
    </w:p>
    <w:p w:rsidR="007E2102" w:rsidRDefault="007E2102" w:rsidP="007E21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6"/>
        <w:gridCol w:w="5046"/>
      </w:tblGrid>
      <w:tr w:rsidR="007E2102" w:rsidTr="00E16362">
        <w:trPr>
          <w:trHeight w:val="2385"/>
        </w:trPr>
        <w:tc>
          <w:tcPr>
            <w:tcW w:w="5046" w:type="dxa"/>
          </w:tcPr>
          <w:p w:rsidR="007E2102" w:rsidRPr="00D44E8E" w:rsidRDefault="007E2102" w:rsidP="007E21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217E7E"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родавец:</w:t>
            </w:r>
          </w:p>
          <w:p w:rsidR="004208B6" w:rsidRPr="00FF4735" w:rsidRDefault="00DF3C7D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44E8E" w:rsidRPr="00D44E8E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44E8E"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генерального директора </w:t>
            </w: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по УСС и сервисной поддержке</w:t>
            </w:r>
          </w:p>
          <w:p w:rsidR="00D44E8E" w:rsidRPr="00FF4735" w:rsidRDefault="004208B6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ООО «РН-Уватнефтегаз»</w:t>
            </w:r>
          </w:p>
          <w:p w:rsidR="004208B6" w:rsidRPr="00FF4735" w:rsidRDefault="004208B6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________________/</w:t>
            </w:r>
            <w:r w:rsidR="00E2264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F3C7D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3C7D">
              <w:rPr>
                <w:rFonts w:ascii="Times New Roman" w:hAnsi="Times New Roman" w:cs="Times New Roman"/>
                <w:sz w:val="24"/>
                <w:szCs w:val="24"/>
              </w:rPr>
              <w:t>Стрункин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по доверенности № </w:t>
            </w:r>
            <w:r w:rsidR="005A4656" w:rsidRPr="000829A1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5A4656" w:rsidRPr="000829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5D54" w:rsidRPr="006F0F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5D54" w:rsidRPr="006F0F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4656" w:rsidRPr="000829A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5A4656" w:rsidRPr="000829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E2102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046" w:type="dxa"/>
          </w:tcPr>
          <w:p w:rsidR="007E2102" w:rsidRPr="00D44E8E" w:rsidRDefault="007E2102" w:rsidP="007E21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217E7E"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окупатель:</w:t>
            </w:r>
          </w:p>
          <w:p w:rsidR="00892810" w:rsidRDefault="00335CB4" w:rsidP="00892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3A725A" w:rsidRPr="003A725A" w:rsidRDefault="00335CB4" w:rsidP="00892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892810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10">
              <w:rPr>
                <w:rFonts w:ascii="Times New Roman" w:hAnsi="Times New Roman" w:cs="Times New Roman"/>
                <w:sz w:val="24"/>
                <w:szCs w:val="24"/>
              </w:rPr>
              <w:t>__________________/</w:t>
            </w:r>
            <w:r w:rsidR="00335CB4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8928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E16362" w:rsidRPr="00DF3C7D" w:rsidRDefault="00E16362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F4A" w:rsidRPr="00260F4A" w:rsidRDefault="00D44E8E" w:rsidP="00E163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7E2102" w:rsidRPr="00B24B59" w:rsidRDefault="007E2102" w:rsidP="007E21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E2102" w:rsidRPr="00B24B59" w:rsidSect="00DF3C7D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926F0"/>
    <w:multiLevelType w:val="hybridMultilevel"/>
    <w:tmpl w:val="9AC27D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113A2EDC">
      <w:start w:val="1"/>
      <w:numFmt w:val="bullet"/>
      <w:lvlText w:val="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23117004"/>
    <w:multiLevelType w:val="hybridMultilevel"/>
    <w:tmpl w:val="BDD63E66"/>
    <w:lvl w:ilvl="0" w:tplc="95EE635A">
      <w:start w:val="1"/>
      <w:numFmt w:val="decimal"/>
      <w:lvlText w:val="%1)"/>
      <w:lvlJc w:val="left"/>
      <w:pPr>
        <w:ind w:left="735" w:hanging="375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8C604F"/>
    <w:multiLevelType w:val="hybridMultilevel"/>
    <w:tmpl w:val="12F6A668"/>
    <w:lvl w:ilvl="0" w:tplc="81448522">
      <w:start w:val="1"/>
      <w:numFmt w:val="decimal"/>
      <w:lvlText w:val="%1."/>
      <w:lvlJc w:val="left"/>
      <w:pPr>
        <w:ind w:left="1211" w:hanging="360"/>
      </w:pPr>
      <w:rPr>
        <w:rFonts w:eastAsia="MS Mincho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B65627A"/>
    <w:multiLevelType w:val="hybridMultilevel"/>
    <w:tmpl w:val="4466888A"/>
    <w:lvl w:ilvl="0" w:tplc="6B228CBE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B59"/>
    <w:rsid w:val="0006759A"/>
    <w:rsid w:val="000829A1"/>
    <w:rsid w:val="00110B29"/>
    <w:rsid w:val="00116B4A"/>
    <w:rsid w:val="001239D5"/>
    <w:rsid w:val="00126540"/>
    <w:rsid w:val="0019468E"/>
    <w:rsid w:val="001A25AA"/>
    <w:rsid w:val="001F71EE"/>
    <w:rsid w:val="002142FF"/>
    <w:rsid w:val="00217E7E"/>
    <w:rsid w:val="002356AA"/>
    <w:rsid w:val="00260F4A"/>
    <w:rsid w:val="002F72DC"/>
    <w:rsid w:val="00335CB4"/>
    <w:rsid w:val="00366268"/>
    <w:rsid w:val="003A725A"/>
    <w:rsid w:val="003E0CC0"/>
    <w:rsid w:val="004208B6"/>
    <w:rsid w:val="00446D8C"/>
    <w:rsid w:val="0047556A"/>
    <w:rsid w:val="004D7BAB"/>
    <w:rsid w:val="004F0C3F"/>
    <w:rsid w:val="00503796"/>
    <w:rsid w:val="00523AFF"/>
    <w:rsid w:val="0056066F"/>
    <w:rsid w:val="005966D9"/>
    <w:rsid w:val="005A4656"/>
    <w:rsid w:val="005A6E01"/>
    <w:rsid w:val="00624714"/>
    <w:rsid w:val="006F0FDC"/>
    <w:rsid w:val="007E0502"/>
    <w:rsid w:val="007E2102"/>
    <w:rsid w:val="008277A6"/>
    <w:rsid w:val="00892810"/>
    <w:rsid w:val="008A2361"/>
    <w:rsid w:val="008D5948"/>
    <w:rsid w:val="009A05C4"/>
    <w:rsid w:val="009B2019"/>
    <w:rsid w:val="00A51836"/>
    <w:rsid w:val="00AA213F"/>
    <w:rsid w:val="00AC2E17"/>
    <w:rsid w:val="00AF05C5"/>
    <w:rsid w:val="00AF4AED"/>
    <w:rsid w:val="00B24B59"/>
    <w:rsid w:val="00B67F4D"/>
    <w:rsid w:val="00BA5D54"/>
    <w:rsid w:val="00BC421F"/>
    <w:rsid w:val="00BE3CE2"/>
    <w:rsid w:val="00BF4BB4"/>
    <w:rsid w:val="00C30F3A"/>
    <w:rsid w:val="00CD63E5"/>
    <w:rsid w:val="00D44E8E"/>
    <w:rsid w:val="00D473A1"/>
    <w:rsid w:val="00D56846"/>
    <w:rsid w:val="00DE52A5"/>
    <w:rsid w:val="00DF3C7D"/>
    <w:rsid w:val="00E16362"/>
    <w:rsid w:val="00E2264E"/>
    <w:rsid w:val="00E24035"/>
    <w:rsid w:val="00E758A2"/>
    <w:rsid w:val="00EE7352"/>
    <w:rsid w:val="00EF68CE"/>
    <w:rsid w:val="00F83705"/>
    <w:rsid w:val="00FC076E"/>
    <w:rsid w:val="00FF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B59"/>
    <w:pPr>
      <w:ind w:left="720"/>
      <w:contextualSpacing/>
    </w:pPr>
  </w:style>
  <w:style w:type="table" w:styleId="a4">
    <w:name w:val="Table Grid"/>
    <w:basedOn w:val="a1"/>
    <w:uiPriority w:val="59"/>
    <w:rsid w:val="007E2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semiHidden/>
    <w:unhideWhenUsed/>
    <w:rsid w:val="00503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B59"/>
    <w:pPr>
      <w:ind w:left="720"/>
      <w:contextualSpacing/>
    </w:pPr>
  </w:style>
  <w:style w:type="table" w:styleId="a4">
    <w:name w:val="Table Grid"/>
    <w:basedOn w:val="a1"/>
    <w:uiPriority w:val="59"/>
    <w:rsid w:val="007E2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semiHidden/>
    <w:unhideWhenUsed/>
    <w:rsid w:val="00503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4</Pages>
  <Words>1629</Words>
  <Characters>9288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10896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V. Belova</dc:creator>
  <cp:lastModifiedBy>Белова Наталья Викторовна</cp:lastModifiedBy>
  <cp:revision>60</cp:revision>
  <cp:lastPrinted>2013-06-05T11:43:00Z</cp:lastPrinted>
  <dcterms:created xsi:type="dcterms:W3CDTF">2013-05-06T05:02:00Z</dcterms:created>
  <dcterms:modified xsi:type="dcterms:W3CDTF">2019-01-09T06:27:00Z</dcterms:modified>
</cp:coreProperties>
</file>